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74BB" w14:textId="77777777" w:rsidR="008E0A64" w:rsidRDefault="00000000">
      <w:pPr>
        <w:spacing w:after="223"/>
        <w:ind w:left="2374"/>
      </w:pPr>
      <w:r>
        <w:rPr>
          <w:rFonts w:ascii="HG丸ｺﾞｼｯｸM-PRO" w:eastAsia="HG丸ｺﾞｼｯｸM-PRO" w:hAnsi="HG丸ｺﾞｼｯｸM-PRO" w:cs="HG丸ｺﾞｼｯｸM-PRO"/>
          <w:sz w:val="28"/>
        </w:rPr>
        <w:t xml:space="preserve">山元町介護保険料所得段階区分及び保険料 </w:t>
      </w:r>
    </w:p>
    <w:p w14:paraId="283AB172" w14:textId="4371FEF6" w:rsidR="008E0A64" w:rsidRPr="007971D8" w:rsidRDefault="00000000" w:rsidP="007971D8">
      <w:pPr>
        <w:spacing w:after="91"/>
        <w:ind w:left="865"/>
        <w:jc w:val="center"/>
        <w:rPr>
          <w:rFonts w:eastAsiaTheme="minorEastAsia"/>
        </w:rPr>
      </w:pPr>
      <w:r>
        <w:rPr>
          <w:rFonts w:ascii="HG丸ｺﾞｼｯｸM-PRO" w:eastAsia="HG丸ｺﾞｼｯｸM-PRO" w:hAnsi="HG丸ｺﾞｼｯｸM-PRO" w:cs="HG丸ｺﾞｼｯｸM-PRO"/>
          <w:sz w:val="24"/>
        </w:rPr>
        <w:t xml:space="preserve">≪令和６年度から令和８年度≫ </w:t>
      </w:r>
    </w:p>
    <w:p w14:paraId="6EB6253F" w14:textId="77777777" w:rsidR="008E0A64" w:rsidRDefault="00000000">
      <w:pPr>
        <w:spacing w:after="0"/>
      </w:pPr>
      <w:r>
        <w:rPr>
          <w:rFonts w:ascii="BIZ UDPゴシック" w:eastAsia="BIZ UDPゴシック" w:hAnsi="BIZ UDPゴシック" w:cs="BIZ UDPゴシック"/>
          <w:sz w:val="20"/>
        </w:rPr>
        <w:t xml:space="preserve"> </w:t>
      </w:r>
    </w:p>
    <w:tbl>
      <w:tblPr>
        <w:tblStyle w:val="TableGrid"/>
        <w:tblW w:w="9914" w:type="dxa"/>
        <w:tblInd w:w="327" w:type="dxa"/>
        <w:tblCellMar>
          <w:top w:w="35" w:type="dxa"/>
          <w:left w:w="53" w:type="dxa"/>
          <w:right w:w="68" w:type="dxa"/>
        </w:tblCellMar>
        <w:tblLook w:val="04A0" w:firstRow="1" w:lastRow="0" w:firstColumn="1" w:lastColumn="0" w:noHBand="0" w:noVBand="1"/>
      </w:tblPr>
      <w:tblGrid>
        <w:gridCol w:w="1259"/>
        <w:gridCol w:w="4930"/>
        <w:gridCol w:w="1134"/>
        <w:gridCol w:w="1136"/>
        <w:gridCol w:w="1455"/>
      </w:tblGrid>
      <w:tr w:rsidR="008E0A64" w14:paraId="56298D1B" w14:textId="77777777" w:rsidTr="00D62036">
        <w:trPr>
          <w:trHeight w:val="368"/>
        </w:trPr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5CBFE2FD" w14:textId="77777777" w:rsidR="008E0A64" w:rsidRDefault="00000000">
            <w:pPr>
              <w:spacing w:after="0"/>
              <w:ind w:left="13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所得段階 </w:t>
            </w:r>
          </w:p>
        </w:tc>
        <w:tc>
          <w:tcPr>
            <w:tcW w:w="4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873DC8D" w14:textId="77777777" w:rsidR="008E0A64" w:rsidRDefault="00000000">
            <w:pPr>
              <w:spacing w:after="0"/>
              <w:ind w:left="16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対象者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FE0E27E" w14:textId="77777777" w:rsidR="008E0A64" w:rsidRDefault="00000000">
            <w:pPr>
              <w:spacing w:after="0"/>
              <w:ind w:left="43" w:right="2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保険料率 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15DCA60" w14:textId="77777777" w:rsidR="008E0A64" w:rsidRDefault="00000000">
            <w:pPr>
              <w:spacing w:after="0"/>
              <w:ind w:left="2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保険料額（円） </w:t>
            </w:r>
          </w:p>
        </w:tc>
      </w:tr>
      <w:tr w:rsidR="008E0A64" w14:paraId="22253DB6" w14:textId="77777777" w:rsidTr="00D62036">
        <w:trPr>
          <w:trHeight w:val="3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228C" w14:textId="77777777" w:rsidR="008E0A64" w:rsidRDefault="008E0A64"/>
        </w:tc>
        <w:tc>
          <w:tcPr>
            <w:tcW w:w="49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1140" w14:textId="77777777" w:rsidR="008E0A64" w:rsidRDefault="008E0A64"/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AD86" w14:textId="77777777" w:rsidR="008E0A64" w:rsidRDefault="008E0A64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BE4CF75" w14:textId="77777777" w:rsidR="008E0A64" w:rsidRDefault="00000000">
            <w:pPr>
              <w:spacing w:after="0"/>
              <w:ind w:left="17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月額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3F7BD48" w14:textId="77777777" w:rsidR="008E0A64" w:rsidRDefault="00000000">
            <w:pPr>
              <w:spacing w:after="0"/>
              <w:ind w:left="23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</w:rPr>
              <w:t xml:space="preserve">年額 </w:t>
            </w:r>
          </w:p>
        </w:tc>
      </w:tr>
      <w:tr w:rsidR="008E0A64" w14:paraId="48BE1B71" w14:textId="77777777" w:rsidTr="00D62036">
        <w:trPr>
          <w:trHeight w:val="156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3EB2" w14:textId="77777777" w:rsidR="008E0A64" w:rsidRDefault="00000000">
            <w:pPr>
              <w:spacing w:after="0"/>
              <w:ind w:left="17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第１段階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E265" w14:textId="77777777" w:rsidR="008E0A64" w:rsidRDefault="00000000">
            <w:pPr>
              <w:numPr>
                <w:ilvl w:val="0"/>
                <w:numId w:val="1"/>
              </w:numPr>
              <w:spacing w:after="34"/>
              <w:ind w:hanging="360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生活保護受給者 </w:t>
            </w:r>
          </w:p>
          <w:p w14:paraId="6E6C0B37" w14:textId="77777777" w:rsidR="008E0A64" w:rsidRDefault="00000000">
            <w:pPr>
              <w:numPr>
                <w:ilvl w:val="0"/>
                <w:numId w:val="1"/>
              </w:numPr>
              <w:spacing w:after="0" w:line="329" w:lineRule="auto"/>
              <w:ind w:hanging="360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老齢福祉年金受給者で、世帯の全員が市町村民税非課税の人 </w:t>
            </w:r>
          </w:p>
          <w:p w14:paraId="41F7249B" w14:textId="3C688039" w:rsidR="008E0A64" w:rsidRDefault="00000000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世帯全員が市町村民税非課税で、前年の合計所得金額と公的年金等の収入額の合計（公的年金所得を除く）が 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80 万</w:t>
            </w:r>
            <w:r w:rsidR="00C02988">
              <w:rPr>
                <w:rFonts w:ascii="HG丸ｺﾞｼｯｸM-PRO" w:eastAsia="HG丸ｺﾞｼｯｸM-PRO" w:hAnsi="HG丸ｺﾞｼｯｸM-PRO" w:cs="HG丸ｺﾞｼｯｸM-PRO" w:hint="eastAsia"/>
                <w:sz w:val="20"/>
                <w:u w:val="single" w:color="000000"/>
              </w:rPr>
              <w:t>9千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円以下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の人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303D" w14:textId="77777777" w:rsidR="008E0A64" w:rsidRDefault="00000000">
            <w:pPr>
              <w:spacing w:after="44"/>
              <w:ind w:left="7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6FFB7D82" w14:textId="77777777" w:rsidR="008E0A64" w:rsidRDefault="00000000" w:rsidP="008535BF">
            <w:pPr>
              <w:spacing w:after="0"/>
              <w:ind w:firstLineChars="50" w:firstLine="100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0.285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CCE7" w14:textId="77777777" w:rsidR="008E0A64" w:rsidRDefault="00000000">
            <w:pPr>
              <w:spacing w:after="0"/>
              <w:ind w:left="1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1,568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8A51" w14:textId="77777777" w:rsidR="008E0A64" w:rsidRDefault="00000000">
            <w:pPr>
              <w:spacing w:after="0"/>
              <w:ind w:left="2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18,810 </w:t>
            </w:r>
          </w:p>
        </w:tc>
      </w:tr>
      <w:tr w:rsidR="008E0A64" w14:paraId="125B9730" w14:textId="77777777" w:rsidTr="00D62036">
        <w:trPr>
          <w:trHeight w:val="92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ABF9" w14:textId="77777777" w:rsidR="008E0A64" w:rsidRDefault="00000000">
            <w:pPr>
              <w:spacing w:after="0"/>
              <w:ind w:left="148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2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34D6" w14:textId="7E02F053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世帯全員が市町村民税非課税で、前年の合計所得金額と公的年金等の収入額の合計（公的年金所得を除く）が 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80 万</w:t>
            </w:r>
            <w:r w:rsidR="00C02988">
              <w:rPr>
                <w:rFonts w:ascii="HG丸ｺﾞｼｯｸM-PRO" w:eastAsia="HG丸ｺﾞｼｯｸM-PRO" w:hAnsi="HG丸ｺﾞｼｯｸM-PRO" w:cs="HG丸ｺﾞｼｯｸM-PRO" w:hint="eastAsia"/>
                <w:sz w:val="20"/>
                <w:u w:val="single" w:color="000000"/>
              </w:rPr>
              <w:t>9千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円を超え 120 万円以下の人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8FD97" w14:textId="77777777" w:rsidR="008E0A64" w:rsidRDefault="00000000">
            <w:pPr>
              <w:spacing w:after="44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1A954979" w14:textId="77777777" w:rsidR="008E0A64" w:rsidRDefault="00000000" w:rsidP="008535BF">
            <w:pPr>
              <w:spacing w:after="0"/>
              <w:ind w:firstLineChars="50" w:firstLine="100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0.485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6299" w14:textId="77777777" w:rsidR="008E0A64" w:rsidRDefault="00000000">
            <w:pPr>
              <w:spacing w:after="0"/>
              <w:ind w:left="1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2,668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77E7" w14:textId="77777777" w:rsidR="008E0A64" w:rsidRDefault="00000000">
            <w:pPr>
              <w:spacing w:after="0"/>
              <w:ind w:left="2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32,010 </w:t>
            </w:r>
          </w:p>
        </w:tc>
      </w:tr>
      <w:tr w:rsidR="008E0A64" w14:paraId="3417219E" w14:textId="77777777" w:rsidTr="00D62036">
        <w:trPr>
          <w:trHeight w:val="787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BDBD" w14:textId="77777777" w:rsidR="008E0A64" w:rsidRDefault="00000000">
            <w:pPr>
              <w:spacing w:after="0"/>
              <w:ind w:left="148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3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E96F" w14:textId="77777777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世帯全員が市町村民税非課税で、前年の合計所得金額と公的年金等の収入額の合計（公的年金所得を除く）が 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120 万円を超える人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FEC6" w14:textId="77777777" w:rsidR="008E0A64" w:rsidRDefault="00000000">
            <w:pPr>
              <w:spacing w:after="44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6427B54A" w14:textId="77777777" w:rsidR="008E0A64" w:rsidRDefault="00000000" w:rsidP="008535BF">
            <w:pPr>
              <w:spacing w:after="0"/>
              <w:ind w:firstLineChars="50" w:firstLine="100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0.685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BD09" w14:textId="77777777" w:rsidR="008E0A64" w:rsidRDefault="00000000">
            <w:pPr>
              <w:spacing w:after="0"/>
              <w:ind w:left="1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3,768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E45B" w14:textId="77777777" w:rsidR="008E0A64" w:rsidRDefault="00000000">
            <w:pPr>
              <w:spacing w:after="0"/>
              <w:ind w:left="2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45,210 </w:t>
            </w:r>
          </w:p>
        </w:tc>
      </w:tr>
      <w:tr w:rsidR="008E0A64" w14:paraId="41B77B2D" w14:textId="77777777" w:rsidTr="00D62036">
        <w:trPr>
          <w:trHeight w:val="97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6718AD4" w14:textId="77777777" w:rsidR="008E0A64" w:rsidRDefault="00000000">
            <w:pPr>
              <w:spacing w:after="0"/>
              <w:ind w:left="148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4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CE7E9F3" w14:textId="77777777" w:rsidR="008E0A64" w:rsidRDefault="00000000">
            <w:pPr>
              <w:spacing w:after="0" w:line="312" w:lineRule="auto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市町村民税課税世帯であるが、本人は非課税で前年の合計所得金額と公的年金等の収入額の合計</w:t>
            </w:r>
          </w:p>
          <w:p w14:paraId="68070C55" w14:textId="5A5C7FAA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（公的年金所得を除く）が 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80 万</w:t>
            </w:r>
            <w:r w:rsidR="00045137">
              <w:rPr>
                <w:rFonts w:ascii="HG丸ｺﾞｼｯｸM-PRO" w:eastAsia="HG丸ｺﾞｼｯｸM-PRO" w:hAnsi="HG丸ｺﾞｼｯｸM-PRO" w:cs="HG丸ｺﾞｼｯｸM-PRO" w:hint="eastAsia"/>
                <w:sz w:val="20"/>
                <w:u w:val="single" w:color="000000"/>
              </w:rPr>
              <w:t>9千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円以下の人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7170F8DC" w14:textId="77777777" w:rsidR="008E0A64" w:rsidRDefault="00000000" w:rsidP="00D62036">
            <w:pPr>
              <w:spacing w:after="44"/>
              <w:ind w:firstLineChars="50" w:firstLine="10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基準額× </w:t>
            </w:r>
          </w:p>
          <w:p w14:paraId="160803EA" w14:textId="77777777" w:rsidR="008E0A64" w:rsidRDefault="00000000" w:rsidP="00D62036">
            <w:pPr>
              <w:spacing w:after="0"/>
              <w:ind w:left="230" w:firstLineChars="50" w:firstLine="100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0.9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4C8AE260" w14:textId="77777777" w:rsidR="008E0A64" w:rsidRDefault="00000000">
            <w:pPr>
              <w:spacing w:after="0"/>
              <w:ind w:left="1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4,950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71B69D3" w14:textId="77777777" w:rsidR="008E0A64" w:rsidRDefault="00000000">
            <w:pPr>
              <w:spacing w:after="0"/>
              <w:ind w:left="2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59,400 </w:t>
            </w:r>
          </w:p>
        </w:tc>
      </w:tr>
      <w:tr w:rsidR="008E0A64" w14:paraId="1C020143" w14:textId="77777777" w:rsidTr="00D62036">
        <w:trPr>
          <w:trHeight w:val="988"/>
        </w:trPr>
        <w:tc>
          <w:tcPr>
            <w:tcW w:w="125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6FD37AD" w14:textId="77777777" w:rsidR="008E0A64" w:rsidRDefault="00000000">
            <w:pPr>
              <w:spacing w:after="0"/>
              <w:ind w:left="148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5 段階 </w:t>
            </w:r>
          </w:p>
        </w:tc>
        <w:tc>
          <w:tcPr>
            <w:tcW w:w="4930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B4DC8E2" w14:textId="77777777" w:rsidR="008E0A64" w:rsidRDefault="00000000">
            <w:pPr>
              <w:spacing w:after="0" w:line="313" w:lineRule="auto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市町村民税課税世帯であるが、本人は非課税で前年の合計所得金額と公的年金等の収入額の合計</w:t>
            </w:r>
          </w:p>
          <w:p w14:paraId="62204231" w14:textId="3BC83772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（公的年金所得を除く）が 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80 万</w:t>
            </w:r>
            <w:r w:rsidR="00045137">
              <w:rPr>
                <w:rFonts w:ascii="HG丸ｺﾞｼｯｸM-PRO" w:eastAsia="HG丸ｺﾞｼｯｸM-PRO" w:hAnsi="HG丸ｺﾞｼｯｸM-PRO" w:cs="HG丸ｺﾞｼｯｸM-PRO" w:hint="eastAsia"/>
                <w:sz w:val="20"/>
                <w:u w:val="single" w:color="000000"/>
              </w:rPr>
              <w:t>9千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円を超える人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0A984592" w14:textId="77777777" w:rsidR="008E0A64" w:rsidRDefault="00000000" w:rsidP="00D62036">
            <w:pPr>
              <w:spacing w:after="44"/>
              <w:ind w:firstLineChars="50" w:firstLine="100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0EB19782" w14:textId="77777777" w:rsidR="008E0A64" w:rsidRDefault="00000000" w:rsidP="00D62036">
            <w:pPr>
              <w:spacing w:after="0"/>
              <w:ind w:left="12" w:firstLineChars="150" w:firstLine="300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1.0 </w:t>
            </w:r>
          </w:p>
        </w:tc>
        <w:tc>
          <w:tcPr>
            <w:tcW w:w="1136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4E0E02CF" w14:textId="77777777" w:rsidR="008E0A64" w:rsidRDefault="00000000">
            <w:pPr>
              <w:spacing w:after="0"/>
              <w:ind w:left="1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5,500 </w:t>
            </w:r>
          </w:p>
        </w:tc>
        <w:tc>
          <w:tcPr>
            <w:tcW w:w="1455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shd w:val="clear" w:color="auto" w:fill="FFF2CC"/>
            <w:vAlign w:val="center"/>
          </w:tcPr>
          <w:p w14:paraId="0A8E9BF7" w14:textId="77777777" w:rsidR="008E0A64" w:rsidRDefault="00000000">
            <w:pPr>
              <w:spacing w:after="0"/>
              <w:ind w:left="2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66,000 </w:t>
            </w:r>
          </w:p>
        </w:tc>
      </w:tr>
      <w:tr w:rsidR="008E0A64" w14:paraId="0C07251A" w14:textId="77777777" w:rsidTr="00D62036">
        <w:trPr>
          <w:trHeight w:val="652"/>
        </w:trPr>
        <w:tc>
          <w:tcPr>
            <w:tcW w:w="1259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3977" w14:textId="77777777" w:rsidR="008E0A64" w:rsidRDefault="00000000">
            <w:pPr>
              <w:spacing w:after="0"/>
              <w:ind w:left="148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6 段階 </w:t>
            </w:r>
          </w:p>
        </w:tc>
        <w:tc>
          <w:tcPr>
            <w:tcW w:w="493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40B5" w14:textId="77777777" w:rsidR="008E0A64" w:rsidRDefault="00000000">
            <w:pPr>
              <w:spacing w:after="46"/>
              <w:ind w:left="5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本人が市町村民税課税で、前年の合計所得金額が</w:t>
            </w:r>
          </w:p>
          <w:p w14:paraId="37131541" w14:textId="77777777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120 万円未満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の人 </w:t>
            </w:r>
          </w:p>
        </w:tc>
        <w:tc>
          <w:tcPr>
            <w:tcW w:w="11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2C9C" w14:textId="77777777" w:rsidR="008E0A64" w:rsidRDefault="00000000">
            <w:pPr>
              <w:spacing w:after="46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4A73603F" w14:textId="77777777" w:rsidR="008E0A64" w:rsidRDefault="00000000">
            <w:pPr>
              <w:spacing w:after="0"/>
              <w:ind w:left="1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1.2 </w:t>
            </w:r>
          </w:p>
        </w:tc>
        <w:tc>
          <w:tcPr>
            <w:tcW w:w="113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293A" w14:textId="77777777" w:rsidR="008E0A64" w:rsidRDefault="00000000">
            <w:pPr>
              <w:spacing w:after="0"/>
              <w:ind w:left="1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6,600 </w:t>
            </w:r>
          </w:p>
        </w:tc>
        <w:tc>
          <w:tcPr>
            <w:tcW w:w="1455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75D5" w14:textId="77777777" w:rsidR="008E0A64" w:rsidRDefault="00000000">
            <w:pPr>
              <w:spacing w:after="0"/>
              <w:ind w:left="2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79,200 </w:t>
            </w:r>
          </w:p>
        </w:tc>
      </w:tr>
      <w:tr w:rsidR="008E0A64" w14:paraId="42F06B01" w14:textId="77777777" w:rsidTr="00D62036">
        <w:trPr>
          <w:trHeight w:val="6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1D2E" w14:textId="77777777" w:rsidR="008E0A64" w:rsidRDefault="00000000">
            <w:pPr>
              <w:spacing w:after="0"/>
              <w:ind w:left="148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7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332C" w14:textId="77777777" w:rsidR="008E0A64" w:rsidRDefault="00000000">
            <w:pPr>
              <w:spacing w:after="44"/>
              <w:ind w:left="5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本人が市町村民税課税で、前年の合計所得金額が</w:t>
            </w:r>
          </w:p>
          <w:p w14:paraId="0F92E113" w14:textId="77777777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120 万円以上 210 万円未満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の人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5153" w14:textId="77777777" w:rsidR="008E0A64" w:rsidRDefault="00000000">
            <w:pPr>
              <w:spacing w:after="44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49299234" w14:textId="77777777" w:rsidR="008E0A64" w:rsidRDefault="00000000">
            <w:pPr>
              <w:spacing w:after="0"/>
              <w:ind w:left="1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1.3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9F71" w14:textId="77777777" w:rsidR="008E0A64" w:rsidRDefault="00000000">
            <w:pPr>
              <w:spacing w:after="0"/>
              <w:ind w:left="1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7,150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A7FE" w14:textId="77777777" w:rsidR="008E0A64" w:rsidRDefault="00000000">
            <w:pPr>
              <w:spacing w:after="0"/>
              <w:ind w:left="2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85,800 </w:t>
            </w:r>
          </w:p>
        </w:tc>
      </w:tr>
      <w:tr w:rsidR="008E0A64" w14:paraId="634D8948" w14:textId="77777777" w:rsidTr="00D62036">
        <w:trPr>
          <w:trHeight w:val="6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D3E4" w14:textId="77777777" w:rsidR="008E0A64" w:rsidRDefault="00000000">
            <w:pPr>
              <w:spacing w:after="0"/>
              <w:ind w:left="148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8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317" w14:textId="77777777" w:rsidR="008E0A64" w:rsidRDefault="00000000">
            <w:pPr>
              <w:spacing w:after="44"/>
              <w:ind w:left="5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本人が市町村民税課税で、前年の合計所得金額が</w:t>
            </w:r>
          </w:p>
          <w:p w14:paraId="1EBDBB37" w14:textId="77777777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210 万円以上 320 万円未満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の人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E8FF" w14:textId="77777777" w:rsidR="008E0A64" w:rsidRDefault="00000000">
            <w:pPr>
              <w:spacing w:after="44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49CE6B6F" w14:textId="77777777" w:rsidR="008E0A64" w:rsidRDefault="00000000">
            <w:pPr>
              <w:spacing w:after="0"/>
              <w:ind w:left="1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1.5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5147" w14:textId="77777777" w:rsidR="008E0A64" w:rsidRDefault="00000000">
            <w:pPr>
              <w:spacing w:after="0"/>
              <w:ind w:left="1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8,250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BD01" w14:textId="77777777" w:rsidR="008E0A64" w:rsidRDefault="00000000">
            <w:pPr>
              <w:spacing w:after="0"/>
              <w:ind w:left="21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99,000 </w:t>
            </w:r>
          </w:p>
        </w:tc>
      </w:tr>
      <w:tr w:rsidR="008E0A64" w14:paraId="7AD0E9C6" w14:textId="77777777" w:rsidTr="00D62036">
        <w:trPr>
          <w:trHeight w:val="6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78A8" w14:textId="77777777" w:rsidR="008E0A64" w:rsidRDefault="00000000">
            <w:pPr>
              <w:spacing w:after="0"/>
              <w:ind w:left="148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9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A0BE" w14:textId="77777777" w:rsidR="008E0A64" w:rsidRDefault="00000000">
            <w:pPr>
              <w:spacing w:after="44"/>
              <w:ind w:left="5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本人が市町村民税課税で、前年の合計所得金額が</w:t>
            </w:r>
          </w:p>
          <w:p w14:paraId="5D787F73" w14:textId="77777777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320 万円以上 420 万円未満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の人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443A" w14:textId="77777777" w:rsidR="008E0A64" w:rsidRDefault="00000000">
            <w:pPr>
              <w:spacing w:after="44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084C6307" w14:textId="77777777" w:rsidR="008E0A64" w:rsidRDefault="00000000">
            <w:pPr>
              <w:spacing w:after="0"/>
              <w:ind w:left="1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1.7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C40E" w14:textId="77777777" w:rsidR="008E0A64" w:rsidRDefault="00000000">
            <w:pPr>
              <w:spacing w:after="0"/>
              <w:ind w:left="18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9,350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35FC" w14:textId="77777777" w:rsidR="008E0A64" w:rsidRDefault="00000000">
            <w:pPr>
              <w:spacing w:after="0"/>
              <w:ind w:left="188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112,200 </w:t>
            </w:r>
          </w:p>
        </w:tc>
      </w:tr>
      <w:tr w:rsidR="008E0A64" w14:paraId="23EF0196" w14:textId="77777777" w:rsidTr="00D62036">
        <w:trPr>
          <w:trHeight w:val="6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39FB" w14:textId="77777777" w:rsidR="008E0A64" w:rsidRDefault="00000000">
            <w:pPr>
              <w:spacing w:after="0"/>
              <w:ind w:left="7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10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1F22" w14:textId="77777777" w:rsidR="008E0A64" w:rsidRDefault="00000000">
            <w:pPr>
              <w:spacing w:after="45"/>
              <w:ind w:left="5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本人が市町村民税課税で、前年の合計所得金額が</w:t>
            </w:r>
          </w:p>
          <w:p w14:paraId="4EED4A18" w14:textId="77777777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420 万円以上 520 万円未満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の人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6665" w14:textId="77777777" w:rsidR="008E0A64" w:rsidRDefault="00000000">
            <w:pPr>
              <w:spacing w:after="45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41A4E4D7" w14:textId="77777777" w:rsidR="008E0A64" w:rsidRDefault="00000000">
            <w:pPr>
              <w:spacing w:after="0"/>
              <w:ind w:left="1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1.9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F621" w14:textId="77777777" w:rsidR="008E0A64" w:rsidRDefault="00000000">
            <w:pPr>
              <w:spacing w:after="0"/>
              <w:ind w:left="1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10,450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E390A" w14:textId="77777777" w:rsidR="008E0A64" w:rsidRDefault="00000000">
            <w:pPr>
              <w:spacing w:after="0"/>
              <w:ind w:left="188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125,400 </w:t>
            </w:r>
          </w:p>
        </w:tc>
      </w:tr>
      <w:tr w:rsidR="008E0A64" w14:paraId="0C3F914D" w14:textId="77777777" w:rsidTr="00D62036">
        <w:trPr>
          <w:trHeight w:val="6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9FE0" w14:textId="77777777" w:rsidR="008E0A64" w:rsidRDefault="00000000">
            <w:pPr>
              <w:spacing w:after="0"/>
              <w:ind w:left="7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11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19B0" w14:textId="77777777" w:rsidR="008E0A64" w:rsidRDefault="00000000">
            <w:pPr>
              <w:spacing w:after="44"/>
              <w:ind w:left="5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本人が市町村民税課税で、前年の合計所得金額が</w:t>
            </w:r>
          </w:p>
          <w:p w14:paraId="2F9C2917" w14:textId="77777777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520 万円以上 620 万円未満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の人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1B05" w14:textId="77777777" w:rsidR="008E0A64" w:rsidRDefault="00000000">
            <w:pPr>
              <w:spacing w:after="44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1AD6431E" w14:textId="77777777" w:rsidR="008E0A64" w:rsidRDefault="00000000">
            <w:pPr>
              <w:spacing w:after="0"/>
              <w:ind w:left="1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2.1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A77F" w14:textId="77777777" w:rsidR="008E0A64" w:rsidRDefault="00000000">
            <w:pPr>
              <w:spacing w:after="0"/>
              <w:ind w:left="1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11,550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858F" w14:textId="77777777" w:rsidR="008E0A64" w:rsidRDefault="00000000">
            <w:pPr>
              <w:spacing w:after="0"/>
              <w:ind w:left="188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138,600 </w:t>
            </w:r>
          </w:p>
        </w:tc>
      </w:tr>
      <w:tr w:rsidR="008E0A64" w14:paraId="234ACA97" w14:textId="77777777" w:rsidTr="00D62036">
        <w:trPr>
          <w:trHeight w:val="636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DBFC" w14:textId="77777777" w:rsidR="008E0A64" w:rsidRDefault="00000000">
            <w:pPr>
              <w:spacing w:after="0"/>
              <w:ind w:left="7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12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4869" w14:textId="77777777" w:rsidR="008E0A64" w:rsidRDefault="00000000">
            <w:pPr>
              <w:spacing w:after="46"/>
              <w:ind w:left="5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本人が市町村民税課税で、前年の合計所得金額が</w:t>
            </w:r>
          </w:p>
          <w:p w14:paraId="5F77B358" w14:textId="77777777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620 万円以上 720 万円未満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の人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1096" w14:textId="77777777" w:rsidR="008E0A64" w:rsidRDefault="00000000">
            <w:pPr>
              <w:spacing w:after="46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32110743" w14:textId="77777777" w:rsidR="008E0A64" w:rsidRDefault="00000000">
            <w:pPr>
              <w:spacing w:after="0"/>
              <w:ind w:left="1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2.3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54BA" w14:textId="77777777" w:rsidR="008E0A64" w:rsidRDefault="00000000">
            <w:pPr>
              <w:spacing w:after="0"/>
              <w:ind w:left="1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12,650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5708" w14:textId="77777777" w:rsidR="008E0A64" w:rsidRDefault="00000000">
            <w:pPr>
              <w:spacing w:after="0"/>
              <w:ind w:left="188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151,800 </w:t>
            </w:r>
          </w:p>
        </w:tc>
      </w:tr>
      <w:tr w:rsidR="008E0A64" w14:paraId="50ABD389" w14:textId="77777777" w:rsidTr="00D62036">
        <w:trPr>
          <w:trHeight w:val="63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BFED" w14:textId="77777777" w:rsidR="008E0A64" w:rsidRDefault="00000000">
            <w:pPr>
              <w:spacing w:after="0"/>
              <w:ind w:left="76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第 13 段階 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9BFF" w14:textId="77777777" w:rsidR="008E0A64" w:rsidRDefault="00000000">
            <w:pPr>
              <w:spacing w:after="44"/>
              <w:ind w:left="55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本人が市町村民税課税で、前年の合計所得金額が</w:t>
            </w:r>
          </w:p>
          <w:p w14:paraId="0DBA689F" w14:textId="77777777" w:rsidR="008E0A64" w:rsidRDefault="00000000">
            <w:pPr>
              <w:spacing w:after="0"/>
              <w:ind w:left="55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  <w:u w:val="single" w:color="000000"/>
              </w:rPr>
              <w:t>720 万円以上</w:t>
            </w: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の人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4D37" w14:textId="77777777" w:rsidR="008E0A64" w:rsidRDefault="00000000">
            <w:pPr>
              <w:spacing w:after="44"/>
              <w:ind w:left="84"/>
              <w:jc w:val="both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>基準額×</w:t>
            </w:r>
          </w:p>
          <w:p w14:paraId="613B0C52" w14:textId="77777777" w:rsidR="008E0A64" w:rsidRDefault="00000000">
            <w:pPr>
              <w:spacing w:after="0"/>
              <w:ind w:left="12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0"/>
              </w:rPr>
              <w:t xml:space="preserve">2.4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A1B9" w14:textId="77777777" w:rsidR="008E0A64" w:rsidRDefault="00000000">
            <w:pPr>
              <w:spacing w:after="0"/>
              <w:ind w:left="15"/>
              <w:jc w:val="center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13,200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FA52" w14:textId="77777777" w:rsidR="008E0A64" w:rsidRDefault="00000000">
            <w:pPr>
              <w:spacing w:after="0"/>
              <w:ind w:left="188"/>
            </w:pPr>
            <w:r>
              <w:rPr>
                <w:rFonts w:ascii="HG丸ｺﾞｼｯｸM-PRO" w:eastAsia="HG丸ｺﾞｼｯｸM-PRO" w:hAnsi="HG丸ｺﾞｼｯｸM-PRO" w:cs="HG丸ｺﾞｼｯｸM-PRO"/>
                <w:sz w:val="21"/>
              </w:rPr>
              <w:t xml:space="preserve">158,400 </w:t>
            </w:r>
          </w:p>
        </w:tc>
      </w:tr>
    </w:tbl>
    <w:p w14:paraId="0A291109" w14:textId="074EF44B" w:rsidR="008E0A64" w:rsidRDefault="00000000" w:rsidP="007971D8">
      <w:pPr>
        <w:spacing w:after="44"/>
        <w:ind w:left="401" w:rightChars="-135" w:right="-297"/>
      </w:pPr>
      <w:r>
        <w:rPr>
          <w:rFonts w:ascii="BIZ UDPゴシック" w:eastAsia="BIZ UDPゴシック" w:hAnsi="BIZ UDPゴシック" w:cs="BIZ UDPゴシック"/>
          <w:sz w:val="20"/>
        </w:rPr>
        <w:t xml:space="preserve"> ※第 1 段階から第３段階については、介護保険法施行令により、それぞれに軽減割合が適用されます。 </w:t>
      </w:r>
    </w:p>
    <w:p w14:paraId="2EA159E7" w14:textId="2FFCD509" w:rsidR="007971D8" w:rsidRDefault="00000000">
      <w:pPr>
        <w:spacing w:after="0" w:line="333" w:lineRule="auto"/>
        <w:ind w:left="651" w:right="288"/>
        <w:rPr>
          <w:rFonts w:ascii="BIZ UDPゴシック" w:eastAsia="BIZ UDPゴシック" w:hAnsi="BIZ UDPゴシック" w:cs="BIZ UDPゴシック"/>
          <w:sz w:val="20"/>
        </w:rPr>
      </w:pPr>
      <w:r>
        <w:rPr>
          <w:rFonts w:ascii="BIZ UDPゴシック" w:eastAsia="BIZ UDPゴシック" w:hAnsi="BIZ UDPゴシック" w:cs="BIZ UDPゴシック"/>
          <w:sz w:val="20"/>
        </w:rPr>
        <w:t>第 1 段階（基準割合0.455－軽減割合 0.17）</w:t>
      </w:r>
      <w:r w:rsidR="00610667">
        <w:rPr>
          <w:rFonts w:ascii="BIZ UDPゴシック" w:eastAsia="BIZ UDPゴシック" w:hAnsi="BIZ UDPゴシック" w:cs="BIZ UDPゴシック" w:hint="eastAsia"/>
          <w:sz w:val="20"/>
        </w:rPr>
        <w:t xml:space="preserve">  </w:t>
      </w:r>
      <w:r w:rsidR="007971D8">
        <w:rPr>
          <w:rFonts w:ascii="BIZ UDPゴシック" w:eastAsia="BIZ UDPゴシック" w:hAnsi="BIZ UDPゴシック" w:cs="BIZ UDPゴシック" w:hint="eastAsia"/>
          <w:sz w:val="20"/>
        </w:rPr>
        <w:t xml:space="preserve"> </w:t>
      </w:r>
      <w:r>
        <w:rPr>
          <w:rFonts w:ascii="BIZ UDPゴシック" w:eastAsia="BIZ UDPゴシック" w:hAnsi="BIZ UDPゴシック" w:cs="BIZ UDPゴシック"/>
          <w:sz w:val="20"/>
        </w:rPr>
        <w:t>×基準額 5,500 円/月＝保険料額 1,568 円</w:t>
      </w:r>
    </w:p>
    <w:p w14:paraId="0FE8CE66" w14:textId="567F8543" w:rsidR="007971D8" w:rsidRDefault="00000000">
      <w:pPr>
        <w:spacing w:after="0" w:line="333" w:lineRule="auto"/>
        <w:ind w:left="651" w:right="288"/>
        <w:rPr>
          <w:rFonts w:ascii="BIZ UDPゴシック" w:eastAsia="BIZ UDPゴシック" w:hAnsi="BIZ UDPゴシック" w:cs="BIZ UDPゴシック"/>
          <w:sz w:val="20"/>
        </w:rPr>
      </w:pPr>
      <w:r>
        <w:rPr>
          <w:rFonts w:ascii="BIZ UDPゴシック" w:eastAsia="BIZ UDPゴシック" w:hAnsi="BIZ UDPゴシック" w:cs="BIZ UDPゴシック"/>
          <w:sz w:val="20"/>
        </w:rPr>
        <w:t>第 2 段階（基準割合0.685－軽減割合 0.2）</w:t>
      </w:r>
      <w:r w:rsidR="007971D8">
        <w:rPr>
          <w:rFonts w:ascii="BIZ UDPゴシック" w:eastAsia="BIZ UDPゴシック" w:hAnsi="BIZ UDPゴシック" w:cs="BIZ UDPゴシック" w:hint="eastAsia"/>
          <w:sz w:val="20"/>
        </w:rPr>
        <w:t xml:space="preserve">　　</w:t>
      </w:r>
      <w:r>
        <w:rPr>
          <w:rFonts w:ascii="BIZ UDPゴシック" w:eastAsia="BIZ UDPゴシック" w:hAnsi="BIZ UDPゴシック" w:cs="BIZ UDPゴシック"/>
          <w:sz w:val="20"/>
        </w:rPr>
        <w:t>×基準額 5,500 円/月＝保険料額 2,668 円</w:t>
      </w:r>
    </w:p>
    <w:p w14:paraId="647F43A2" w14:textId="75282D4F" w:rsidR="008E0A64" w:rsidRDefault="00000000">
      <w:pPr>
        <w:spacing w:after="0" w:line="333" w:lineRule="auto"/>
        <w:ind w:left="651" w:right="288"/>
      </w:pPr>
      <w:r>
        <w:rPr>
          <w:rFonts w:ascii="BIZ UDPゴシック" w:eastAsia="BIZ UDPゴシック" w:hAnsi="BIZ UDPゴシック" w:cs="BIZ UDPゴシック"/>
          <w:sz w:val="20"/>
        </w:rPr>
        <w:t>第 3 段階（基準割合0.69</w:t>
      </w:r>
      <w:r w:rsidR="007971D8">
        <w:rPr>
          <w:rFonts w:ascii="BIZ UDPゴシック" w:eastAsia="BIZ UDPゴシック" w:hAnsi="BIZ UDPゴシック" w:cs="BIZ UDPゴシック" w:hint="eastAsia"/>
          <w:sz w:val="20"/>
        </w:rPr>
        <w:t xml:space="preserve">　</w:t>
      </w:r>
      <w:r>
        <w:rPr>
          <w:rFonts w:ascii="BIZ UDPゴシック" w:eastAsia="BIZ UDPゴシック" w:hAnsi="BIZ UDPゴシック" w:cs="BIZ UDPゴシック"/>
          <w:sz w:val="20"/>
        </w:rPr>
        <w:t>－軽減割合 0.005）×基準額 5,500 円/月＝保険料額 3,768 円</w:t>
      </w:r>
      <w:r>
        <w:rPr>
          <w:rFonts w:ascii="HG丸ｺﾞｼｯｸM-PRO" w:eastAsia="HG丸ｺﾞｼｯｸM-PRO" w:hAnsi="HG丸ｺﾞｼｯｸM-PRO" w:cs="HG丸ｺﾞｼｯｸM-PRO"/>
          <w:color w:val="FF0000"/>
        </w:rPr>
        <w:t xml:space="preserve"> </w:t>
      </w:r>
    </w:p>
    <w:sectPr w:rsidR="008E0A64" w:rsidSect="007971D8">
      <w:pgSz w:w="11906" w:h="16838"/>
      <w:pgMar w:top="851" w:right="907" w:bottom="851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651F4"/>
    <w:multiLevelType w:val="hybridMultilevel"/>
    <w:tmpl w:val="C69CE280"/>
    <w:lvl w:ilvl="0" w:tplc="F702CEB0">
      <w:start w:val="1"/>
      <w:numFmt w:val="decimalEnclosedCircle"/>
      <w:lvlText w:val="%1"/>
      <w:lvlJc w:val="left"/>
      <w:pPr>
        <w:ind w:left="41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A0D2C2">
      <w:start w:val="1"/>
      <w:numFmt w:val="lowerLetter"/>
      <w:lvlText w:val="%2"/>
      <w:lvlJc w:val="left"/>
      <w:pPr>
        <w:ind w:left="118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A4E3D4">
      <w:start w:val="1"/>
      <w:numFmt w:val="lowerRoman"/>
      <w:lvlText w:val="%3"/>
      <w:lvlJc w:val="left"/>
      <w:pPr>
        <w:ind w:left="190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B8FE34">
      <w:start w:val="1"/>
      <w:numFmt w:val="decimal"/>
      <w:lvlText w:val="%4"/>
      <w:lvlJc w:val="left"/>
      <w:pPr>
        <w:ind w:left="262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201F66">
      <w:start w:val="1"/>
      <w:numFmt w:val="lowerLetter"/>
      <w:lvlText w:val="%5"/>
      <w:lvlJc w:val="left"/>
      <w:pPr>
        <w:ind w:left="334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98B350">
      <w:start w:val="1"/>
      <w:numFmt w:val="lowerRoman"/>
      <w:lvlText w:val="%6"/>
      <w:lvlJc w:val="left"/>
      <w:pPr>
        <w:ind w:left="406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4E9E6A">
      <w:start w:val="1"/>
      <w:numFmt w:val="decimal"/>
      <w:lvlText w:val="%7"/>
      <w:lvlJc w:val="left"/>
      <w:pPr>
        <w:ind w:left="478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8E900">
      <w:start w:val="1"/>
      <w:numFmt w:val="lowerLetter"/>
      <w:lvlText w:val="%8"/>
      <w:lvlJc w:val="left"/>
      <w:pPr>
        <w:ind w:left="550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3084E6">
      <w:start w:val="1"/>
      <w:numFmt w:val="lowerRoman"/>
      <w:lvlText w:val="%9"/>
      <w:lvlJc w:val="left"/>
      <w:pPr>
        <w:ind w:left="6228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11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A64"/>
    <w:rsid w:val="00003941"/>
    <w:rsid w:val="00045137"/>
    <w:rsid w:val="00046806"/>
    <w:rsid w:val="00610667"/>
    <w:rsid w:val="00703BB9"/>
    <w:rsid w:val="007971D8"/>
    <w:rsid w:val="008535BF"/>
    <w:rsid w:val="008E0A64"/>
    <w:rsid w:val="00C02988"/>
    <w:rsid w:val="00D6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D64CE"/>
  <w15:docId w15:val="{13D66982-1367-40B0-A61A-B6917B24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永谷 健一</dc:creator>
  <cp:keywords/>
  <cp:lastModifiedBy>渡邊 優生</cp:lastModifiedBy>
  <cp:revision>9</cp:revision>
  <dcterms:created xsi:type="dcterms:W3CDTF">2025-08-28T05:42:00Z</dcterms:created>
  <dcterms:modified xsi:type="dcterms:W3CDTF">2025-09-01T23:54:00Z</dcterms:modified>
</cp:coreProperties>
</file>